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A4264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1923D80F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>d</w:t>
      </w:r>
      <w:r w:rsidR="00F16B4D">
        <w:rPr>
          <w:rFonts w:asciiTheme="minorHAnsi" w:hAnsiTheme="minorHAnsi" w:cstheme="minorHAnsi"/>
          <w:sz w:val="22"/>
          <w:szCs w:val="22"/>
        </w:rPr>
        <w:t>’</w:t>
      </w:r>
      <w:r w:rsidR="00F16B4D" w:rsidRPr="00F16B4D">
        <w:rPr>
          <w:rFonts w:asciiTheme="minorHAnsi" w:hAnsiTheme="minorHAnsi" w:cstheme="minorHAnsi"/>
          <w:b/>
          <w:bCs/>
          <w:sz w:val="22"/>
          <w:szCs w:val="22"/>
        </w:rPr>
        <w:t>Agent d’entretien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A4264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7D4D1B89" w:rsidR="00E9630C" w:rsidRPr="00D06B2A" w:rsidRDefault="00A4264C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F16B4D" w:rsidRPr="00D06B2A">
        <w:rPr>
          <w:rFonts w:asciiTheme="minorHAnsi" w:hAnsiTheme="minorHAnsi" w:cstheme="minorHAnsi"/>
          <w:sz w:val="22"/>
          <w:szCs w:val="22"/>
        </w:rPr>
        <w:t>d</w:t>
      </w:r>
      <w:r w:rsidR="00F16B4D">
        <w:rPr>
          <w:rFonts w:asciiTheme="minorHAnsi" w:hAnsiTheme="minorHAnsi" w:cstheme="minorHAnsi"/>
          <w:sz w:val="22"/>
          <w:szCs w:val="22"/>
        </w:rPr>
        <w:t>’</w:t>
      </w:r>
      <w:r w:rsidR="00F16B4D" w:rsidRPr="00F16B4D">
        <w:rPr>
          <w:rFonts w:asciiTheme="minorHAnsi" w:hAnsiTheme="minorHAnsi" w:cstheme="minorHAnsi"/>
          <w:b/>
          <w:bCs/>
          <w:sz w:val="22"/>
          <w:szCs w:val="22"/>
        </w:rPr>
        <w:t>Agent d’entretien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C535A6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05620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3D0223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3D02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6FC0E" w14:textId="30D7D6F4" w:rsidR="003D0223" w:rsidRPr="003D0223" w:rsidRDefault="003D0223" w:rsidP="003D02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0223">
        <w:rPr>
          <w:rFonts w:asciiTheme="minorHAnsi" w:hAnsiTheme="minorHAnsi" w:cstheme="minorHAnsi"/>
        </w:rPr>
        <w:t>Assurer le nettoyage et l'entretien des locaux en respectant méthodiquement le planning de travail</w:t>
      </w:r>
      <w:r w:rsidRPr="003D0223">
        <w:rPr>
          <w:rFonts w:asciiTheme="minorHAnsi" w:hAnsiTheme="minorHAnsi" w:cstheme="minorHAnsi"/>
        </w:rPr>
        <w:t> ;</w:t>
      </w:r>
    </w:p>
    <w:p w14:paraId="41D066CC" w14:textId="2B5869FB" w:rsidR="003D0223" w:rsidRPr="003D0223" w:rsidRDefault="003D0223" w:rsidP="003D02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0223">
        <w:rPr>
          <w:rFonts w:asciiTheme="minorHAnsi" w:hAnsiTheme="minorHAnsi" w:cstheme="minorHAnsi"/>
        </w:rPr>
        <w:t>Veiller à la bonne utilisation et l'entretien du matériel et des produits mis à disposition</w:t>
      </w:r>
      <w:r w:rsidRPr="003D0223">
        <w:rPr>
          <w:rFonts w:asciiTheme="minorHAnsi" w:hAnsiTheme="minorHAnsi" w:cstheme="minorHAnsi"/>
        </w:rPr>
        <w:t> ;</w:t>
      </w:r>
    </w:p>
    <w:p w14:paraId="73048569" w14:textId="1E83A949" w:rsidR="003D0223" w:rsidRPr="003D0223" w:rsidRDefault="003D0223" w:rsidP="003D02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0223">
        <w:rPr>
          <w:rFonts w:asciiTheme="minorHAnsi" w:hAnsiTheme="minorHAnsi" w:cstheme="minorHAnsi"/>
        </w:rPr>
        <w:t>Veiller à ne pas endommager tout objet meublant, matériel et support pendant le processus de nettoyage</w:t>
      </w:r>
      <w:r w:rsidRPr="003D0223">
        <w:rPr>
          <w:rFonts w:asciiTheme="minorHAnsi" w:hAnsiTheme="minorHAnsi" w:cstheme="minorHAnsi"/>
        </w:rPr>
        <w:t> ;</w:t>
      </w:r>
    </w:p>
    <w:p w14:paraId="0F7EFD2A" w14:textId="37FFCF34" w:rsidR="003D0223" w:rsidRPr="003D0223" w:rsidRDefault="003D0223" w:rsidP="003D02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0223">
        <w:rPr>
          <w:rFonts w:asciiTheme="minorHAnsi" w:hAnsiTheme="minorHAnsi" w:cstheme="minorHAnsi"/>
        </w:rPr>
        <w:t>Respecter toutes les règles d'hygiène et sécurité</w:t>
      </w:r>
      <w:r w:rsidRPr="003D0223">
        <w:rPr>
          <w:rFonts w:asciiTheme="minorHAnsi" w:hAnsiTheme="minorHAnsi" w:cstheme="minorHAnsi"/>
        </w:rPr>
        <w:t> ;</w:t>
      </w:r>
    </w:p>
    <w:p w14:paraId="15C2FD04" w14:textId="3DAB04F6" w:rsidR="003D0223" w:rsidRPr="003D0223" w:rsidRDefault="003D0223" w:rsidP="003D02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0223">
        <w:rPr>
          <w:rFonts w:asciiTheme="minorHAnsi" w:hAnsiTheme="minorHAnsi" w:cstheme="minorHAnsi"/>
        </w:rPr>
        <w:t xml:space="preserve">Veiller à ne pas perturber le séjour des </w:t>
      </w:r>
      <w:r w:rsidR="0053367C">
        <w:rPr>
          <w:rFonts w:asciiTheme="minorHAnsi" w:hAnsiTheme="minorHAnsi" w:cstheme="minorHAnsi"/>
        </w:rPr>
        <w:t>clients</w:t>
      </w:r>
      <w:r w:rsidRPr="003D0223">
        <w:rPr>
          <w:rFonts w:asciiTheme="minorHAnsi" w:hAnsiTheme="minorHAnsi" w:cstheme="minorHAnsi"/>
        </w:rPr>
        <w:t xml:space="preserve"> et/ou le travail du personnel en place</w:t>
      </w:r>
      <w:r w:rsidRPr="003D0223">
        <w:rPr>
          <w:rFonts w:asciiTheme="minorHAnsi" w:hAnsiTheme="minorHAnsi" w:cstheme="minorHAnsi"/>
        </w:rPr>
        <w:t> ;</w:t>
      </w:r>
    </w:p>
    <w:p w14:paraId="1C52CF58" w14:textId="3F031B96" w:rsidR="00731628" w:rsidRPr="003D0223" w:rsidRDefault="003D0223" w:rsidP="003D02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D0223">
        <w:rPr>
          <w:rFonts w:asciiTheme="minorHAnsi" w:hAnsiTheme="minorHAnsi" w:cstheme="minorHAnsi"/>
        </w:rPr>
        <w:t>Rendre compte à qui de droit de tout dysfonctionnement ou de toute anomalie</w:t>
      </w:r>
      <w:r w:rsidRPr="003D0223">
        <w:rPr>
          <w:rFonts w:asciiTheme="minorHAnsi" w:hAnsiTheme="minorHAnsi" w:cstheme="minorHAnsi"/>
        </w:rPr>
        <w:t>.</w:t>
      </w:r>
    </w:p>
    <w:p w14:paraId="1E0B6DF6" w14:textId="77777777" w:rsidR="003D0223" w:rsidRDefault="003D0223" w:rsidP="003D02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0DDE1831" w:rsidR="00561F73" w:rsidRDefault="0002476B" w:rsidP="003D022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7316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603F6D2C" w:rsidR="00E9630C" w:rsidRPr="00D06B2A" w:rsidRDefault="00F1137D" w:rsidP="00731628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>, non renouvelable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A4264C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A4264C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A4264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A4264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28BF8289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22F8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FB0ED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A4264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A4264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A4264C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2C6B1B9D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70C72E6E" w14:textId="77777777" w:rsidR="00FC1CDA" w:rsidRPr="00D06B2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A4264C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A4264C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A4264C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A4264C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A4264C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A4264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A4264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A4264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FC2"/>
    <w:multiLevelType w:val="hybridMultilevel"/>
    <w:tmpl w:val="D9A2C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5"/>
  </w:num>
  <w:num w:numId="2" w16cid:durableId="1211696984">
    <w:abstractNumId w:val="4"/>
  </w:num>
  <w:num w:numId="3" w16cid:durableId="1680740611">
    <w:abstractNumId w:val="6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8"/>
  </w:num>
  <w:num w:numId="7" w16cid:durableId="533883713">
    <w:abstractNumId w:val="10"/>
  </w:num>
  <w:num w:numId="8" w16cid:durableId="715159200">
    <w:abstractNumId w:val="2"/>
  </w:num>
  <w:num w:numId="9" w16cid:durableId="1448234417">
    <w:abstractNumId w:val="7"/>
  </w:num>
  <w:num w:numId="10" w16cid:durableId="999692134">
    <w:abstractNumId w:val="9"/>
  </w:num>
  <w:num w:numId="11" w16cid:durableId="192560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lZbMLBaNyba7L04RKvcujlBUg2PQ2FEVZQcUH6cTtS0xOOHhmDos8dPzlzC763pJwakZtyhdQX9Xis2IOmCBA==" w:salt="7VrLljBDcYhQbM7NiAXC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A004F"/>
    <w:rsid w:val="001B35BD"/>
    <w:rsid w:val="001B3816"/>
    <w:rsid w:val="001B6681"/>
    <w:rsid w:val="001C62C0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0223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503323"/>
    <w:rsid w:val="00503CC9"/>
    <w:rsid w:val="005131A1"/>
    <w:rsid w:val="0053367C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07676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9692F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16B4D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2165</Words>
  <Characters>11911</Characters>
  <Application>Microsoft Office Word</Application>
  <DocSecurity>8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76</cp:revision>
  <dcterms:created xsi:type="dcterms:W3CDTF">2022-04-26T17:49:00Z</dcterms:created>
  <dcterms:modified xsi:type="dcterms:W3CDTF">2022-07-26T13:19:00Z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